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A8" w:rsidRPr="00DF3F56" w:rsidRDefault="00D20BA4" w:rsidP="009677C4">
      <w:pPr>
        <w:pStyle w:val="Textoindependiente2"/>
        <w:spacing w:line="240" w:lineRule="auto"/>
        <w:jc w:val="center"/>
        <w:rPr>
          <w:rFonts w:cs="Arial"/>
          <w:b/>
          <w:szCs w:val="22"/>
        </w:rPr>
      </w:pPr>
      <w:r w:rsidRPr="00DF3F56">
        <w:rPr>
          <w:rFonts w:cs="Arial"/>
          <w:b/>
          <w:szCs w:val="22"/>
        </w:rPr>
        <w:t>O</w:t>
      </w:r>
      <w:r w:rsidR="00CA67A8" w:rsidRPr="00DF3F56">
        <w:rPr>
          <w:rFonts w:cs="Arial"/>
          <w:b/>
          <w:szCs w:val="22"/>
        </w:rPr>
        <w:t>RDEN DEL DÍA DE LA SESIÓN DE LA COMISIÓN PERMANENTE DE SALUD Y SEGURIDAD SOCIAL</w:t>
      </w:r>
    </w:p>
    <w:p w:rsidR="00CA67A8" w:rsidRPr="00DF3F56" w:rsidRDefault="00CA67A8" w:rsidP="00DE409F">
      <w:pPr>
        <w:spacing w:line="360" w:lineRule="auto"/>
        <w:jc w:val="center"/>
        <w:rPr>
          <w:rFonts w:ascii="Arial" w:hAnsi="Arial" w:cs="Arial"/>
          <w:b/>
          <w:sz w:val="22"/>
          <w:szCs w:val="22"/>
        </w:rPr>
      </w:pPr>
    </w:p>
    <w:p w:rsidR="00CA67A8" w:rsidRPr="00DF3F56" w:rsidRDefault="00FE6527" w:rsidP="002374D6">
      <w:pPr>
        <w:pStyle w:val="Textoindependiente2"/>
        <w:spacing w:line="240" w:lineRule="auto"/>
        <w:jc w:val="center"/>
        <w:rPr>
          <w:rFonts w:cs="Arial"/>
          <w:b/>
          <w:szCs w:val="22"/>
        </w:rPr>
      </w:pPr>
      <w:r>
        <w:rPr>
          <w:rFonts w:cs="Arial"/>
          <w:b/>
          <w:szCs w:val="22"/>
        </w:rPr>
        <w:t>JUEVES</w:t>
      </w:r>
      <w:r w:rsidR="00AC660D">
        <w:rPr>
          <w:rFonts w:cs="Arial"/>
          <w:b/>
          <w:szCs w:val="22"/>
        </w:rPr>
        <w:t xml:space="preserve"> 12</w:t>
      </w:r>
      <w:r w:rsidR="00DF3F56" w:rsidRPr="00DF3F56">
        <w:rPr>
          <w:rFonts w:cs="Arial"/>
          <w:b/>
          <w:szCs w:val="22"/>
        </w:rPr>
        <w:t xml:space="preserve"> DE </w:t>
      </w:r>
      <w:r w:rsidR="00AC660D">
        <w:rPr>
          <w:rFonts w:cs="Arial"/>
          <w:b/>
          <w:szCs w:val="22"/>
        </w:rPr>
        <w:t>NOVIEMBRE</w:t>
      </w:r>
      <w:r w:rsidR="007F4485" w:rsidRPr="00DF3F56">
        <w:rPr>
          <w:rFonts w:cs="Arial"/>
          <w:b/>
          <w:szCs w:val="22"/>
        </w:rPr>
        <w:t xml:space="preserve"> DE 2020</w:t>
      </w:r>
    </w:p>
    <w:p w:rsidR="00CA67A8" w:rsidRPr="00DF3F56" w:rsidRDefault="00AC660D" w:rsidP="008E434E">
      <w:pPr>
        <w:pStyle w:val="Textoindependiente2"/>
        <w:spacing w:line="240" w:lineRule="auto"/>
        <w:jc w:val="center"/>
        <w:rPr>
          <w:rFonts w:cs="Arial"/>
          <w:b/>
          <w:szCs w:val="22"/>
        </w:rPr>
      </w:pPr>
      <w:r>
        <w:rPr>
          <w:rFonts w:cs="Arial"/>
          <w:b/>
          <w:szCs w:val="22"/>
        </w:rPr>
        <w:t>11</w:t>
      </w:r>
      <w:r w:rsidR="00CA67A8" w:rsidRPr="00DF3F56">
        <w:rPr>
          <w:rFonts w:cs="Arial"/>
          <w:b/>
          <w:szCs w:val="22"/>
        </w:rPr>
        <w:t>:</w:t>
      </w:r>
      <w:r w:rsidR="002A03D7" w:rsidRPr="00DF3F56">
        <w:rPr>
          <w:rFonts w:cs="Arial"/>
          <w:b/>
          <w:szCs w:val="22"/>
        </w:rPr>
        <w:t>0</w:t>
      </w:r>
      <w:r w:rsidR="00FE751D" w:rsidRPr="00DF3F56">
        <w:rPr>
          <w:rFonts w:cs="Arial"/>
          <w:b/>
          <w:szCs w:val="22"/>
        </w:rPr>
        <w:t>0 HORAS</w:t>
      </w:r>
    </w:p>
    <w:p w:rsidR="00CA67A8" w:rsidRPr="00DF3F56" w:rsidRDefault="00CA67A8" w:rsidP="00DE409F">
      <w:pPr>
        <w:spacing w:line="360" w:lineRule="auto"/>
        <w:jc w:val="both"/>
        <w:rPr>
          <w:rFonts w:ascii="Arial" w:hAnsi="Arial" w:cs="Arial"/>
          <w:b/>
          <w:sz w:val="22"/>
          <w:szCs w:val="22"/>
          <w:lang w:val="es-ES"/>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I.-</w:t>
      </w:r>
      <w:r w:rsidRPr="00DF3F56">
        <w:rPr>
          <w:rFonts w:ascii="Arial" w:hAnsi="Arial" w:cs="Arial"/>
          <w:sz w:val="22"/>
          <w:szCs w:val="22"/>
        </w:rPr>
        <w:t xml:space="preserve"> Lista de asistencia.</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II.-</w:t>
      </w:r>
      <w:r w:rsidRPr="00DF3F56">
        <w:rPr>
          <w:rFonts w:ascii="Arial" w:hAnsi="Arial" w:cs="Arial"/>
          <w:sz w:val="22"/>
          <w:szCs w:val="22"/>
        </w:rPr>
        <w:t xml:space="preserve"> Declaración de estar legalmente constituida la sesión.</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pStyle w:val="Textoindependiente2"/>
        <w:rPr>
          <w:rFonts w:cs="Arial"/>
          <w:b/>
          <w:szCs w:val="22"/>
        </w:rPr>
      </w:pPr>
      <w:r w:rsidRPr="00DF3F56">
        <w:rPr>
          <w:rFonts w:cs="Arial"/>
          <w:b/>
          <w:bCs/>
          <w:szCs w:val="22"/>
        </w:rPr>
        <w:t>III.-</w:t>
      </w:r>
      <w:r w:rsidRPr="00DF3F56">
        <w:rPr>
          <w:rFonts w:cs="Arial"/>
          <w:szCs w:val="22"/>
        </w:rPr>
        <w:t xml:space="preserve"> </w:t>
      </w:r>
      <w:r w:rsidR="009A0404" w:rsidRPr="00DF3F56">
        <w:rPr>
          <w:rFonts w:cs="Arial"/>
          <w:szCs w:val="22"/>
        </w:rPr>
        <w:t xml:space="preserve">Lectura, discusión y en su caso aprobación del acta de la sesión anterior de fecha </w:t>
      </w:r>
      <w:r w:rsidR="00AC660D">
        <w:rPr>
          <w:rFonts w:cs="Arial"/>
          <w:szCs w:val="22"/>
        </w:rPr>
        <w:t>29</w:t>
      </w:r>
      <w:r w:rsidR="00DF3F56" w:rsidRPr="00DF3F56">
        <w:rPr>
          <w:rFonts w:cs="Arial"/>
          <w:szCs w:val="22"/>
        </w:rPr>
        <w:t xml:space="preserve"> de </w:t>
      </w:r>
      <w:r w:rsidR="00AC660D">
        <w:rPr>
          <w:rFonts w:cs="Arial"/>
          <w:szCs w:val="22"/>
        </w:rPr>
        <w:t>octubre</w:t>
      </w:r>
      <w:r w:rsidR="00DF3F56" w:rsidRPr="00DF3F56">
        <w:rPr>
          <w:rFonts w:cs="Arial"/>
          <w:szCs w:val="22"/>
        </w:rPr>
        <w:t xml:space="preserve"> de</w:t>
      </w:r>
      <w:r w:rsidR="00F126EA" w:rsidRPr="00DF3F56">
        <w:rPr>
          <w:rFonts w:cs="Arial"/>
          <w:szCs w:val="22"/>
        </w:rPr>
        <w:t xml:space="preserve"> </w:t>
      </w:r>
      <w:r w:rsidR="006F2A4A" w:rsidRPr="00DF3F56">
        <w:rPr>
          <w:rFonts w:cs="Arial"/>
          <w:szCs w:val="22"/>
        </w:rPr>
        <w:t>2020</w:t>
      </w:r>
      <w:r w:rsidR="009A0404" w:rsidRPr="00DF3F56">
        <w:rPr>
          <w:rFonts w:cs="Arial"/>
          <w:szCs w:val="22"/>
        </w:rPr>
        <w:t>.</w:t>
      </w:r>
    </w:p>
    <w:p w:rsidR="00CA67A8" w:rsidRPr="00AC660D" w:rsidRDefault="00CA67A8" w:rsidP="00CA67A8">
      <w:pPr>
        <w:spacing w:line="360" w:lineRule="auto"/>
        <w:jc w:val="both"/>
        <w:rPr>
          <w:rFonts w:ascii="Arial" w:hAnsi="Arial" w:cs="Arial"/>
          <w:sz w:val="22"/>
          <w:szCs w:val="22"/>
          <w:lang w:val="es-ES"/>
        </w:rPr>
      </w:pPr>
    </w:p>
    <w:p w:rsidR="00CA67A8" w:rsidRPr="00AC660D" w:rsidRDefault="00CA67A8" w:rsidP="00CA67A8">
      <w:pPr>
        <w:spacing w:line="360" w:lineRule="auto"/>
        <w:jc w:val="both"/>
        <w:rPr>
          <w:rFonts w:ascii="Arial" w:hAnsi="Arial" w:cs="Arial"/>
          <w:sz w:val="22"/>
          <w:szCs w:val="22"/>
        </w:rPr>
      </w:pPr>
      <w:r w:rsidRPr="00AC660D">
        <w:rPr>
          <w:rFonts w:ascii="Arial" w:hAnsi="Arial" w:cs="Arial"/>
          <w:b/>
          <w:sz w:val="22"/>
          <w:szCs w:val="22"/>
        </w:rPr>
        <w:t xml:space="preserve">IV.- </w:t>
      </w:r>
      <w:r w:rsidRPr="00AC660D">
        <w:rPr>
          <w:rFonts w:ascii="Arial" w:hAnsi="Arial" w:cs="Arial"/>
          <w:sz w:val="22"/>
          <w:szCs w:val="22"/>
        </w:rPr>
        <w:t>Asunto</w:t>
      </w:r>
      <w:r w:rsidR="00974213" w:rsidRPr="00AC660D">
        <w:rPr>
          <w:rFonts w:ascii="Arial" w:hAnsi="Arial" w:cs="Arial"/>
          <w:sz w:val="22"/>
          <w:szCs w:val="22"/>
        </w:rPr>
        <w:t>s</w:t>
      </w:r>
      <w:r w:rsidRPr="00AC660D">
        <w:rPr>
          <w:rFonts w:ascii="Arial" w:hAnsi="Arial" w:cs="Arial"/>
          <w:sz w:val="22"/>
          <w:szCs w:val="22"/>
        </w:rPr>
        <w:t xml:space="preserve"> en cartera:</w:t>
      </w:r>
    </w:p>
    <w:p w:rsidR="0071365F" w:rsidRPr="00AC660D" w:rsidRDefault="0071365F" w:rsidP="00FC45F3">
      <w:pPr>
        <w:ind w:firstLine="708"/>
        <w:jc w:val="both"/>
        <w:rPr>
          <w:rFonts w:ascii="Arial" w:hAnsi="Arial" w:cs="Arial"/>
          <w:b/>
          <w:bCs/>
          <w:sz w:val="22"/>
          <w:szCs w:val="22"/>
        </w:rPr>
      </w:pPr>
    </w:p>
    <w:p w:rsidR="00AC660D" w:rsidRDefault="00AC660D" w:rsidP="00FC45F3">
      <w:pPr>
        <w:ind w:firstLine="708"/>
        <w:jc w:val="both"/>
        <w:rPr>
          <w:rFonts w:ascii="Arial" w:hAnsi="Arial" w:cs="Arial"/>
          <w:color w:val="000000"/>
          <w:sz w:val="22"/>
          <w:szCs w:val="22"/>
        </w:rPr>
      </w:pPr>
      <w:r w:rsidRPr="00AC660D">
        <w:rPr>
          <w:rFonts w:ascii="Arial" w:hAnsi="Arial" w:cs="Arial"/>
          <w:b/>
          <w:bCs/>
          <w:sz w:val="22"/>
          <w:szCs w:val="22"/>
        </w:rPr>
        <w:t xml:space="preserve">a) </w:t>
      </w:r>
      <w:r w:rsidRPr="00AC660D">
        <w:rPr>
          <w:rFonts w:ascii="Arial" w:hAnsi="Arial" w:cs="Arial"/>
          <w:bCs/>
          <w:sz w:val="22"/>
          <w:szCs w:val="22"/>
        </w:rPr>
        <w:t xml:space="preserve">Presentación, análisis, discusión y en su caso aprobación del Proyecto de Dictamen de la </w:t>
      </w:r>
      <w:r w:rsidRPr="00AC660D">
        <w:rPr>
          <w:rFonts w:ascii="Arial" w:hAnsi="Arial" w:cs="Arial"/>
          <w:color w:val="000000"/>
          <w:sz w:val="22"/>
          <w:szCs w:val="22"/>
        </w:rPr>
        <w:t xml:space="preserve">Iniciativa con proyecto de decreto por el que se expide la Ley Para la Atención Integral del Cáncer de  Mama para el Estado de Yucatán, suscrita por las Diputadas María de los Milagros Romero </w:t>
      </w:r>
      <w:proofErr w:type="spellStart"/>
      <w:r w:rsidRPr="00AC660D">
        <w:rPr>
          <w:rFonts w:ascii="Arial" w:hAnsi="Arial" w:cs="Arial"/>
          <w:color w:val="000000"/>
          <w:sz w:val="22"/>
          <w:szCs w:val="22"/>
        </w:rPr>
        <w:t>Bastarrachea</w:t>
      </w:r>
      <w:proofErr w:type="spellEnd"/>
      <w:r w:rsidRPr="00AC660D">
        <w:rPr>
          <w:rFonts w:ascii="Arial" w:hAnsi="Arial" w:cs="Arial"/>
          <w:color w:val="000000"/>
          <w:sz w:val="22"/>
          <w:szCs w:val="22"/>
        </w:rPr>
        <w:t xml:space="preserve"> y Silvia América López </w:t>
      </w:r>
      <w:proofErr w:type="spellStart"/>
      <w:r w:rsidRPr="00AC660D">
        <w:rPr>
          <w:rFonts w:ascii="Arial" w:hAnsi="Arial" w:cs="Arial"/>
          <w:color w:val="000000"/>
          <w:sz w:val="22"/>
          <w:szCs w:val="22"/>
        </w:rPr>
        <w:t>Escoffié</w:t>
      </w:r>
      <w:proofErr w:type="spellEnd"/>
      <w:r w:rsidRPr="00AC660D">
        <w:rPr>
          <w:rFonts w:ascii="Arial" w:hAnsi="Arial" w:cs="Arial"/>
          <w:color w:val="000000"/>
          <w:sz w:val="22"/>
          <w:szCs w:val="22"/>
        </w:rPr>
        <w:t xml:space="preserve">, integrantes de la Fracción Legislativa del Partido Movimiento Ciudadano; </w:t>
      </w:r>
    </w:p>
    <w:p w:rsidR="00AC660D" w:rsidRDefault="00AC660D" w:rsidP="00FC45F3">
      <w:pPr>
        <w:ind w:firstLine="708"/>
        <w:jc w:val="both"/>
        <w:rPr>
          <w:rFonts w:ascii="Arial" w:hAnsi="Arial" w:cs="Arial"/>
          <w:color w:val="000000"/>
          <w:sz w:val="22"/>
          <w:szCs w:val="22"/>
        </w:rPr>
      </w:pPr>
      <w:r w:rsidRPr="00AC660D">
        <w:rPr>
          <w:rFonts w:ascii="Arial" w:hAnsi="Arial" w:cs="Arial"/>
          <w:b/>
          <w:color w:val="000000"/>
          <w:sz w:val="22"/>
          <w:szCs w:val="22"/>
        </w:rPr>
        <w:t xml:space="preserve">b) </w:t>
      </w:r>
      <w:r w:rsidRPr="00AC660D">
        <w:rPr>
          <w:rFonts w:ascii="Arial" w:hAnsi="Arial" w:cs="Arial"/>
          <w:color w:val="000000"/>
          <w:sz w:val="22"/>
          <w:szCs w:val="22"/>
        </w:rPr>
        <w:t>Continuación del análisis de la</w:t>
      </w:r>
      <w:r w:rsidRPr="00AC660D">
        <w:rPr>
          <w:rFonts w:ascii="Arial" w:hAnsi="Arial" w:cs="Arial"/>
          <w:b/>
          <w:color w:val="000000"/>
          <w:sz w:val="22"/>
          <w:szCs w:val="22"/>
        </w:rPr>
        <w:t xml:space="preserve"> </w:t>
      </w:r>
      <w:r w:rsidRPr="00AC660D">
        <w:rPr>
          <w:rFonts w:ascii="Arial" w:hAnsi="Arial" w:cs="Arial"/>
          <w:color w:val="000000"/>
          <w:sz w:val="22"/>
          <w:szCs w:val="22"/>
        </w:rPr>
        <w:t xml:space="preserve">Iniciativa con Proyecto de Decreto por el que se modifica la Ley de Nutrición y Combate a la Obesidad del Estado de Yucatán, suscrita por la Diputada María Teresa Moisés Escalante; </w:t>
      </w:r>
    </w:p>
    <w:p w:rsidR="00AC660D" w:rsidRDefault="00AC660D" w:rsidP="00FC45F3">
      <w:pPr>
        <w:ind w:firstLine="708"/>
        <w:jc w:val="both"/>
        <w:rPr>
          <w:rFonts w:ascii="Arial" w:eastAsia="Arial" w:hAnsi="Arial" w:cs="Arial"/>
          <w:sz w:val="22"/>
          <w:szCs w:val="22"/>
        </w:rPr>
      </w:pPr>
      <w:r w:rsidRPr="00AC660D">
        <w:rPr>
          <w:rFonts w:ascii="Arial" w:hAnsi="Arial" w:cs="Arial"/>
          <w:b/>
          <w:color w:val="000000"/>
          <w:sz w:val="22"/>
          <w:szCs w:val="22"/>
        </w:rPr>
        <w:t xml:space="preserve">c) </w:t>
      </w:r>
      <w:r w:rsidRPr="00AC660D">
        <w:rPr>
          <w:rFonts w:ascii="Arial" w:hAnsi="Arial" w:cs="Arial"/>
          <w:color w:val="000000"/>
          <w:sz w:val="22"/>
          <w:szCs w:val="22"/>
        </w:rPr>
        <w:t xml:space="preserve">Continuación del análisis del </w:t>
      </w:r>
      <w:r w:rsidRPr="00AC660D">
        <w:rPr>
          <w:rFonts w:ascii="Arial" w:eastAsia="Arial" w:hAnsi="Arial" w:cs="Arial"/>
          <w:sz w:val="22"/>
          <w:szCs w:val="22"/>
        </w:rPr>
        <w:t xml:space="preserve">Proyecto de Decreto de reforma de Ley que adiciona el Artículo 104 BIS, 104 TER, 104 QUATER, 104 QUINQUIES y reforma el Artículo 304 de la Ley de Salud y adiciona la fracción XL del Artículo 33 de la Ley de Educación y se reforman los Artículos 17 y 18 Fracción XIV de la Ley de Nutrición y Combate a la Obesidad, todas del Estado de Yucatán, signada por el Diputado Manuel Armando Díaz Suárez; </w:t>
      </w:r>
    </w:p>
    <w:p w:rsidR="00AC660D" w:rsidRDefault="00AC660D" w:rsidP="00FC45F3">
      <w:pPr>
        <w:ind w:firstLine="708"/>
        <w:jc w:val="both"/>
        <w:rPr>
          <w:rFonts w:ascii="Arial" w:eastAsia="Arial" w:hAnsi="Arial" w:cs="Arial"/>
          <w:sz w:val="22"/>
          <w:szCs w:val="22"/>
        </w:rPr>
      </w:pPr>
      <w:r w:rsidRPr="00AC660D">
        <w:rPr>
          <w:rFonts w:ascii="Arial" w:eastAsia="Arial" w:hAnsi="Arial" w:cs="Arial"/>
          <w:b/>
          <w:sz w:val="22"/>
          <w:szCs w:val="22"/>
        </w:rPr>
        <w:t xml:space="preserve">d) </w:t>
      </w:r>
      <w:r w:rsidRPr="00AC660D">
        <w:rPr>
          <w:rFonts w:ascii="Arial" w:eastAsia="Arial" w:hAnsi="Arial" w:cs="Arial"/>
          <w:sz w:val="22"/>
          <w:szCs w:val="22"/>
        </w:rPr>
        <w:t xml:space="preserve">Continuación del análisis de la Iniciativa con Proyecto de Decreto de Ley que Expide la adición del Capítulo VI del Título Séptimo de la Ley de Salud del Estado de Yucatán, y la Fracción XLIV del Artículo 34 de la Ley de Educación del Estado de Yucatán, suscrita por el Diputado Manuel Armando Díaz Suárez; </w:t>
      </w:r>
    </w:p>
    <w:p w:rsidR="00AC660D" w:rsidRDefault="00AC660D" w:rsidP="00FC45F3">
      <w:pPr>
        <w:ind w:firstLine="708"/>
        <w:jc w:val="both"/>
        <w:rPr>
          <w:rFonts w:ascii="Arial" w:eastAsia="Arial" w:hAnsi="Arial" w:cs="Arial"/>
          <w:sz w:val="22"/>
          <w:szCs w:val="22"/>
        </w:rPr>
      </w:pPr>
      <w:r w:rsidRPr="00AC660D">
        <w:rPr>
          <w:rFonts w:ascii="Arial" w:eastAsia="Arial" w:hAnsi="Arial" w:cs="Arial"/>
          <w:b/>
          <w:sz w:val="22"/>
          <w:szCs w:val="22"/>
        </w:rPr>
        <w:t xml:space="preserve">e) </w:t>
      </w:r>
      <w:r w:rsidRPr="00AC660D">
        <w:rPr>
          <w:rFonts w:ascii="Arial" w:hAnsi="Arial" w:cs="Arial"/>
          <w:sz w:val="22"/>
          <w:szCs w:val="22"/>
        </w:rPr>
        <w:t>Continuación del análisis de la Iniciativa con Proyecto de Decreto que Reforma la Ley de los Trabajadores al Servicio del Estado y Municipios de Yucatán y la Ley se Seguridad Social para los Servidores Públicos del Estado de Yucatán, de sus Municipios y de los Órganos Públicos Coordinados y Descentralizados de Carácter Estatal, suscrita por el Diputado Manuel Armando Díaz Suárez</w:t>
      </w:r>
      <w:r w:rsidRPr="00AC660D">
        <w:rPr>
          <w:rFonts w:ascii="Arial" w:eastAsia="Arial" w:hAnsi="Arial" w:cs="Arial"/>
          <w:sz w:val="22"/>
          <w:szCs w:val="22"/>
        </w:rPr>
        <w:t xml:space="preserve">; </w:t>
      </w:r>
    </w:p>
    <w:p w:rsidR="00AC660D" w:rsidRDefault="00AC660D" w:rsidP="00FC45F3">
      <w:pPr>
        <w:ind w:firstLine="708"/>
        <w:jc w:val="both"/>
        <w:rPr>
          <w:rFonts w:ascii="Arial" w:eastAsia="Arial" w:hAnsi="Arial" w:cs="Arial"/>
          <w:sz w:val="22"/>
          <w:szCs w:val="22"/>
        </w:rPr>
      </w:pPr>
      <w:r w:rsidRPr="00AC660D">
        <w:rPr>
          <w:rFonts w:ascii="Arial" w:eastAsia="Arial" w:hAnsi="Arial" w:cs="Arial"/>
          <w:b/>
          <w:sz w:val="22"/>
          <w:szCs w:val="22"/>
        </w:rPr>
        <w:t xml:space="preserve">f) </w:t>
      </w:r>
      <w:r w:rsidRPr="00AC660D">
        <w:rPr>
          <w:rFonts w:ascii="Arial" w:eastAsia="Arial" w:hAnsi="Arial" w:cs="Arial"/>
          <w:sz w:val="22"/>
          <w:szCs w:val="22"/>
        </w:rPr>
        <w:t>Continuación del análisis de la</w:t>
      </w:r>
      <w:r w:rsidRPr="00AC660D">
        <w:rPr>
          <w:rFonts w:ascii="Arial" w:eastAsia="Arial" w:hAnsi="Arial" w:cs="Arial"/>
          <w:b/>
          <w:sz w:val="22"/>
          <w:szCs w:val="22"/>
        </w:rPr>
        <w:t xml:space="preserve"> </w:t>
      </w:r>
      <w:r w:rsidRPr="00AC660D">
        <w:rPr>
          <w:rFonts w:ascii="Arial" w:eastAsia="Arial" w:hAnsi="Arial" w:cs="Arial"/>
          <w:sz w:val="22"/>
          <w:szCs w:val="22"/>
        </w:rPr>
        <w:t xml:space="preserve">Iniciativa con Proyecto de Decreto por el que se reforman diversas disposiciones a la Ley de Seguridad Social para los </w:t>
      </w:r>
      <w:r w:rsidRPr="00AC660D">
        <w:rPr>
          <w:rFonts w:ascii="Arial" w:eastAsia="Arial" w:hAnsi="Arial" w:cs="Arial"/>
          <w:sz w:val="22"/>
          <w:szCs w:val="22"/>
        </w:rPr>
        <w:lastRenderedPageBreak/>
        <w:t xml:space="preserve">Servidores Públicos del Estado de Yucatán, de sus Municipios y de los Organismos Públicos Coordinados y Descentralizados de Carácter Estatal en Materia de Igualdad entre Mujeres y Hombres, signada por la Diputada </w:t>
      </w:r>
      <w:proofErr w:type="spellStart"/>
      <w:r w:rsidRPr="00AC660D">
        <w:rPr>
          <w:rFonts w:ascii="Arial" w:eastAsia="Arial" w:hAnsi="Arial" w:cs="Arial"/>
          <w:sz w:val="22"/>
          <w:szCs w:val="22"/>
        </w:rPr>
        <w:t>Lizzete</w:t>
      </w:r>
      <w:proofErr w:type="spellEnd"/>
      <w:r w:rsidRPr="00AC660D">
        <w:rPr>
          <w:rFonts w:ascii="Arial" w:eastAsia="Arial" w:hAnsi="Arial" w:cs="Arial"/>
          <w:sz w:val="22"/>
          <w:szCs w:val="22"/>
        </w:rPr>
        <w:t xml:space="preserve"> </w:t>
      </w:r>
      <w:proofErr w:type="spellStart"/>
      <w:r w:rsidRPr="00AC660D">
        <w:rPr>
          <w:rFonts w:ascii="Arial" w:eastAsia="Arial" w:hAnsi="Arial" w:cs="Arial"/>
          <w:sz w:val="22"/>
          <w:szCs w:val="22"/>
        </w:rPr>
        <w:t>Janice</w:t>
      </w:r>
      <w:proofErr w:type="spellEnd"/>
      <w:r w:rsidRPr="00AC660D">
        <w:rPr>
          <w:rFonts w:ascii="Arial" w:eastAsia="Arial" w:hAnsi="Arial" w:cs="Arial"/>
          <w:sz w:val="22"/>
          <w:szCs w:val="22"/>
        </w:rPr>
        <w:t xml:space="preserve"> Escobedo Salazar; </w:t>
      </w:r>
    </w:p>
    <w:p w:rsidR="00AC660D" w:rsidRDefault="00AC660D" w:rsidP="00FC45F3">
      <w:pPr>
        <w:ind w:firstLine="708"/>
        <w:jc w:val="both"/>
        <w:rPr>
          <w:rFonts w:ascii="Arial" w:hAnsi="Arial" w:cs="Arial"/>
          <w:bCs/>
          <w:sz w:val="22"/>
          <w:szCs w:val="22"/>
        </w:rPr>
      </w:pPr>
      <w:r w:rsidRPr="00AC660D">
        <w:rPr>
          <w:rFonts w:ascii="Arial" w:eastAsia="Arial" w:hAnsi="Arial" w:cs="Arial"/>
          <w:b/>
          <w:sz w:val="22"/>
          <w:szCs w:val="22"/>
        </w:rPr>
        <w:t xml:space="preserve">g) </w:t>
      </w:r>
      <w:r w:rsidRPr="00AC660D">
        <w:rPr>
          <w:rFonts w:ascii="Arial" w:eastAsia="Arial" w:hAnsi="Arial" w:cs="Arial"/>
          <w:sz w:val="22"/>
          <w:szCs w:val="22"/>
        </w:rPr>
        <w:t>Continuación del análisis de la</w:t>
      </w:r>
      <w:r w:rsidRPr="00AC660D">
        <w:rPr>
          <w:rFonts w:ascii="Arial" w:eastAsia="Arial" w:hAnsi="Arial" w:cs="Arial"/>
          <w:b/>
          <w:sz w:val="22"/>
          <w:szCs w:val="22"/>
        </w:rPr>
        <w:t xml:space="preserve"> </w:t>
      </w:r>
      <w:r w:rsidRPr="00AC660D">
        <w:rPr>
          <w:rFonts w:ascii="Arial" w:hAnsi="Arial" w:cs="Arial"/>
          <w:bCs/>
          <w:sz w:val="22"/>
          <w:szCs w:val="22"/>
        </w:rPr>
        <w:t xml:space="preserve">Iniciativa en la que se modifica parcialmente la Fracción II del Artículo 66 de la Ley de Seguridad Social para los Servidores Públicos del Estado de Yucatán, de sus Municipios y de los Organismos Públicos Coordinados y Descentralizados de Carácter Estatal, signada por el Diputado Luis María Aguilar Castillo; </w:t>
      </w:r>
    </w:p>
    <w:p w:rsidR="00AC660D" w:rsidRDefault="00AC660D" w:rsidP="00FC45F3">
      <w:pPr>
        <w:ind w:firstLine="708"/>
        <w:jc w:val="both"/>
        <w:rPr>
          <w:rFonts w:ascii="Arial" w:hAnsi="Arial" w:cs="Arial"/>
          <w:bCs/>
          <w:sz w:val="22"/>
          <w:szCs w:val="22"/>
        </w:rPr>
      </w:pPr>
      <w:r w:rsidRPr="00AC660D">
        <w:rPr>
          <w:rFonts w:ascii="Arial" w:hAnsi="Arial" w:cs="Arial"/>
          <w:b/>
          <w:bCs/>
          <w:sz w:val="22"/>
          <w:szCs w:val="22"/>
        </w:rPr>
        <w:t xml:space="preserve">h) </w:t>
      </w:r>
      <w:r w:rsidRPr="00AC660D">
        <w:rPr>
          <w:rFonts w:ascii="Arial" w:hAnsi="Arial" w:cs="Arial"/>
          <w:bCs/>
          <w:sz w:val="22"/>
          <w:szCs w:val="22"/>
        </w:rPr>
        <w:t xml:space="preserve">Distribución de </w:t>
      </w:r>
      <w:r w:rsidRPr="00AC660D">
        <w:rPr>
          <w:rFonts w:ascii="Arial" w:hAnsi="Arial" w:cs="Arial"/>
          <w:sz w:val="22"/>
          <w:szCs w:val="22"/>
        </w:rPr>
        <w:t xml:space="preserve">la </w:t>
      </w:r>
      <w:r w:rsidRPr="00AC660D">
        <w:rPr>
          <w:rFonts w:ascii="Arial" w:hAnsi="Arial" w:cs="Arial"/>
          <w:bCs/>
          <w:sz w:val="22"/>
          <w:szCs w:val="22"/>
        </w:rPr>
        <w:t xml:space="preserve">Iniciativa con Proyecto de Decreto, por el que se reforma la Ley de los Trabajadores al Servicio del Estado y Municipios de Yucatán en Materia de Permiso por Paternidad, signada por la Diputada </w:t>
      </w:r>
      <w:proofErr w:type="spellStart"/>
      <w:r w:rsidRPr="00AC660D">
        <w:rPr>
          <w:rFonts w:ascii="Arial" w:hAnsi="Arial" w:cs="Arial"/>
          <w:bCs/>
          <w:sz w:val="22"/>
          <w:szCs w:val="22"/>
        </w:rPr>
        <w:t>Lizzete</w:t>
      </w:r>
      <w:proofErr w:type="spellEnd"/>
      <w:r w:rsidRPr="00AC660D">
        <w:rPr>
          <w:rFonts w:ascii="Arial" w:hAnsi="Arial" w:cs="Arial"/>
          <w:bCs/>
          <w:sz w:val="22"/>
          <w:szCs w:val="22"/>
        </w:rPr>
        <w:t xml:space="preserve"> </w:t>
      </w:r>
      <w:proofErr w:type="spellStart"/>
      <w:r w:rsidRPr="00AC660D">
        <w:rPr>
          <w:rFonts w:ascii="Arial" w:hAnsi="Arial" w:cs="Arial"/>
          <w:bCs/>
          <w:sz w:val="22"/>
          <w:szCs w:val="22"/>
        </w:rPr>
        <w:t>Janice</w:t>
      </w:r>
      <w:proofErr w:type="spellEnd"/>
      <w:r w:rsidRPr="00AC660D">
        <w:rPr>
          <w:rFonts w:ascii="Arial" w:hAnsi="Arial" w:cs="Arial"/>
          <w:bCs/>
          <w:sz w:val="22"/>
          <w:szCs w:val="22"/>
        </w:rPr>
        <w:t xml:space="preserve"> Escobedo Salazar, e </w:t>
      </w:r>
    </w:p>
    <w:p w:rsidR="00B037C3" w:rsidRPr="00AC660D" w:rsidRDefault="00AC660D" w:rsidP="00FC45F3">
      <w:pPr>
        <w:ind w:firstLine="708"/>
        <w:jc w:val="both"/>
        <w:rPr>
          <w:rFonts w:ascii="Arial" w:hAnsi="Arial" w:cs="Arial"/>
          <w:b/>
          <w:sz w:val="22"/>
          <w:szCs w:val="22"/>
        </w:rPr>
      </w:pPr>
      <w:r w:rsidRPr="00AC660D">
        <w:rPr>
          <w:rFonts w:ascii="Arial" w:hAnsi="Arial" w:cs="Arial"/>
          <w:b/>
          <w:bCs/>
          <w:sz w:val="22"/>
          <w:szCs w:val="22"/>
        </w:rPr>
        <w:t xml:space="preserve">i) </w:t>
      </w:r>
      <w:r w:rsidRPr="00AC660D">
        <w:rPr>
          <w:rFonts w:ascii="Arial" w:hAnsi="Arial" w:cs="Arial"/>
          <w:bCs/>
          <w:sz w:val="22"/>
          <w:szCs w:val="22"/>
        </w:rPr>
        <w:t>Distribución de la</w:t>
      </w:r>
      <w:r w:rsidRPr="00AC660D">
        <w:rPr>
          <w:rFonts w:ascii="Arial" w:hAnsi="Arial" w:cs="Arial"/>
          <w:b/>
          <w:bCs/>
          <w:sz w:val="22"/>
          <w:szCs w:val="22"/>
        </w:rPr>
        <w:t xml:space="preserve"> </w:t>
      </w:r>
      <w:r w:rsidRPr="00AC660D">
        <w:rPr>
          <w:rFonts w:ascii="Arial" w:hAnsi="Arial" w:cs="Arial"/>
          <w:bCs/>
          <w:sz w:val="22"/>
          <w:szCs w:val="22"/>
        </w:rPr>
        <w:t>Iniciativa con Proyecto de Decreto por el que se reforman diversos Artículos de la Ley de los Trabajadores al Servicio del Estado y los Municipios, y la Ley para la Protección de los Derechos de las Personas con Discapacidad del Estado de Yucatán, suscrita por el Diputado Marcos Nicolás Rodríguez Ruz.</w:t>
      </w:r>
      <w:bookmarkStart w:id="0" w:name="_GoBack"/>
      <w:bookmarkEnd w:id="0"/>
    </w:p>
    <w:p w:rsidR="00AC660D" w:rsidRPr="00AC660D" w:rsidRDefault="00AC660D" w:rsidP="00FC45F3">
      <w:pPr>
        <w:ind w:firstLine="708"/>
        <w:jc w:val="both"/>
        <w:rPr>
          <w:rFonts w:ascii="Arial" w:hAnsi="Arial" w:cs="Arial"/>
          <w:b/>
          <w:sz w:val="22"/>
          <w:szCs w:val="22"/>
        </w:rPr>
      </w:pPr>
    </w:p>
    <w:p w:rsidR="00CA67A8" w:rsidRPr="00AC660D" w:rsidRDefault="00CA67A8" w:rsidP="00CA67A8">
      <w:pPr>
        <w:spacing w:line="360" w:lineRule="auto"/>
        <w:rPr>
          <w:rFonts w:ascii="Arial" w:hAnsi="Arial" w:cs="Arial"/>
          <w:b/>
          <w:sz w:val="22"/>
          <w:szCs w:val="22"/>
        </w:rPr>
      </w:pPr>
      <w:r w:rsidRPr="00AC660D">
        <w:rPr>
          <w:rFonts w:ascii="Arial" w:hAnsi="Arial" w:cs="Arial"/>
          <w:b/>
          <w:sz w:val="22"/>
          <w:szCs w:val="22"/>
        </w:rPr>
        <w:t xml:space="preserve">V.- </w:t>
      </w:r>
      <w:r w:rsidRPr="00AC660D">
        <w:rPr>
          <w:rFonts w:ascii="Arial" w:hAnsi="Arial" w:cs="Arial"/>
          <w:sz w:val="22"/>
          <w:szCs w:val="22"/>
        </w:rPr>
        <w:t>Asuntos</w:t>
      </w:r>
      <w:r w:rsidRPr="00AC660D">
        <w:rPr>
          <w:rFonts w:ascii="Arial" w:hAnsi="Arial" w:cs="Arial"/>
          <w:b/>
          <w:sz w:val="22"/>
          <w:szCs w:val="22"/>
        </w:rPr>
        <w:t xml:space="preserve"> </w:t>
      </w:r>
      <w:r w:rsidRPr="00AC660D">
        <w:rPr>
          <w:rFonts w:ascii="Arial" w:hAnsi="Arial" w:cs="Arial"/>
          <w:sz w:val="22"/>
          <w:szCs w:val="22"/>
        </w:rPr>
        <w:t>generales.</w:t>
      </w:r>
    </w:p>
    <w:p w:rsidR="00CA67A8" w:rsidRPr="00AC660D" w:rsidRDefault="00CA67A8" w:rsidP="00CA67A8">
      <w:pPr>
        <w:spacing w:line="360" w:lineRule="auto"/>
        <w:rPr>
          <w:rFonts w:ascii="Arial" w:hAnsi="Arial" w:cs="Arial"/>
          <w:b/>
          <w:sz w:val="22"/>
          <w:szCs w:val="22"/>
        </w:rPr>
      </w:pPr>
    </w:p>
    <w:p w:rsidR="00CA67A8" w:rsidRPr="00DF3F56" w:rsidRDefault="00CA67A8" w:rsidP="00CA67A8">
      <w:pPr>
        <w:spacing w:line="360" w:lineRule="auto"/>
        <w:rPr>
          <w:rFonts w:ascii="Arial" w:hAnsi="Arial" w:cs="Arial"/>
          <w:sz w:val="22"/>
          <w:szCs w:val="22"/>
        </w:rPr>
      </w:pPr>
      <w:r w:rsidRPr="00DF3F56">
        <w:rPr>
          <w:rFonts w:ascii="Arial" w:hAnsi="Arial" w:cs="Arial"/>
          <w:b/>
          <w:sz w:val="22"/>
          <w:szCs w:val="22"/>
        </w:rPr>
        <w:t xml:space="preserve">VI.- </w:t>
      </w:r>
      <w:r w:rsidRPr="00DF3F56">
        <w:rPr>
          <w:rFonts w:ascii="Arial" w:hAnsi="Arial" w:cs="Arial"/>
          <w:sz w:val="22"/>
          <w:szCs w:val="22"/>
        </w:rPr>
        <w:t>Se ordena la redacción del acta respectiva.</w:t>
      </w:r>
    </w:p>
    <w:p w:rsidR="00CA67A8" w:rsidRPr="00DF3F56" w:rsidRDefault="00CA67A8" w:rsidP="00CA67A8">
      <w:pPr>
        <w:spacing w:line="360" w:lineRule="auto"/>
        <w:rPr>
          <w:rFonts w:ascii="Arial" w:hAnsi="Arial" w:cs="Arial"/>
          <w:b/>
          <w:sz w:val="22"/>
          <w:szCs w:val="22"/>
        </w:rPr>
      </w:pPr>
    </w:p>
    <w:p w:rsidR="00304CBB" w:rsidRPr="00DF3F56" w:rsidRDefault="00CA67A8" w:rsidP="00F632B7">
      <w:pPr>
        <w:spacing w:line="360" w:lineRule="auto"/>
        <w:rPr>
          <w:sz w:val="22"/>
          <w:szCs w:val="22"/>
        </w:rPr>
      </w:pPr>
      <w:r w:rsidRPr="00DF3F56">
        <w:rPr>
          <w:rFonts w:ascii="Arial" w:hAnsi="Arial" w:cs="Arial"/>
          <w:b/>
          <w:sz w:val="22"/>
          <w:szCs w:val="22"/>
        </w:rPr>
        <w:t xml:space="preserve">VII.- </w:t>
      </w:r>
      <w:r w:rsidRPr="00DF3F56">
        <w:rPr>
          <w:rFonts w:ascii="Arial" w:hAnsi="Arial" w:cs="Arial"/>
          <w:sz w:val="22"/>
          <w:szCs w:val="22"/>
        </w:rPr>
        <w:t>Clausura de la sesión.</w:t>
      </w:r>
    </w:p>
    <w:sectPr w:rsidR="00304CBB" w:rsidRPr="00DF3F56" w:rsidSect="00EB081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2" w:h="15842"/>
      <w:pgMar w:top="2552" w:right="1418" w:bottom="992" w:left="3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0D" w:rsidRDefault="00AC660D">
      <w:r>
        <w:separator/>
      </w:r>
    </w:p>
  </w:endnote>
  <w:endnote w:type="continuationSeparator" w:id="0">
    <w:p w:rsidR="00AC660D" w:rsidRDefault="00AC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D" w:rsidRDefault="00AC66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D" w:rsidRDefault="00AC66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D" w:rsidRDefault="00AC66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0D" w:rsidRDefault="00AC660D">
      <w:r>
        <w:separator/>
      </w:r>
    </w:p>
  </w:footnote>
  <w:footnote w:type="continuationSeparator" w:id="0">
    <w:p w:rsidR="00AC660D" w:rsidRDefault="00AC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D" w:rsidRPr="005206F1" w:rsidRDefault="00AC660D" w:rsidP="00EB0810">
    <w:pPr>
      <w:pStyle w:val="Encabezado"/>
      <w:jc w:val="center"/>
      <w:rPr>
        <w:sz w:val="24"/>
        <w:szCs w:val="24"/>
      </w:rPr>
    </w:pPr>
    <w:r>
      <w:rPr>
        <w:b/>
        <w:noProof/>
        <w:lang w:val="es-MX" w:eastAsia="es-MX"/>
      </w:rPr>
      <w:drawing>
        <wp:anchor distT="0" distB="0" distL="114300" distR="114300" simplePos="0" relativeHeight="251662336" behindDoc="0" locked="0" layoutInCell="1" allowOverlap="1" wp14:anchorId="387AA1AE" wp14:editId="53996507">
          <wp:simplePos x="0" y="0"/>
          <wp:positionH relativeFrom="column">
            <wp:posOffset>-1543050</wp:posOffset>
          </wp:positionH>
          <wp:positionV relativeFrom="paragraph">
            <wp:posOffset>-239395</wp:posOffset>
          </wp:positionV>
          <wp:extent cx="1457325" cy="10566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57325" cy="10566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206F1">
      <w:rPr>
        <w:sz w:val="24"/>
        <w:szCs w:val="24"/>
      </w:rPr>
      <w:t>GOBIERNO DEL ESTADO DE  YUCATAN</w:t>
    </w:r>
  </w:p>
  <w:p w:rsidR="00AC660D" w:rsidRPr="00DA01BB" w:rsidRDefault="00AC660D" w:rsidP="00EB0810">
    <w:pPr>
      <w:pStyle w:val="Encabezado"/>
      <w:jc w:val="center"/>
      <w:rPr>
        <w:b/>
      </w:rPr>
    </w:pPr>
    <w:r>
      <w:rPr>
        <w:b/>
        <w:noProof/>
        <w:lang w:val="es-MX" w:eastAsia="es-MX"/>
      </w:rPr>
      <mc:AlternateContent>
        <mc:Choice Requires="wps">
          <w:drawing>
            <wp:anchor distT="0" distB="0" distL="114300" distR="114300" simplePos="0" relativeHeight="251663360" behindDoc="0" locked="0" layoutInCell="1" allowOverlap="1" wp14:anchorId="3EC5AF0F" wp14:editId="40D9B368">
              <wp:simplePos x="0" y="0"/>
              <wp:positionH relativeFrom="column">
                <wp:posOffset>-1620520</wp:posOffset>
              </wp:positionH>
              <wp:positionV relativeFrom="paragraph">
                <wp:posOffset>562610</wp:posOffset>
              </wp:positionV>
              <wp:extent cx="1701165" cy="4349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60D" w:rsidRDefault="00AC660D" w:rsidP="00EB0810">
                          <w:pPr>
                            <w:jc w:val="center"/>
                            <w:rPr>
                              <w:rFonts w:ascii="Tahoma" w:hAnsi="Tahoma" w:cs="Tahoma"/>
                              <w:sz w:val="16"/>
                              <w:szCs w:val="16"/>
                              <w:lang w:val="es-MX"/>
                            </w:rPr>
                          </w:pPr>
                          <w:r>
                            <w:rPr>
                              <w:rFonts w:ascii="Tahoma" w:hAnsi="Tahoma" w:cs="Tahoma"/>
                              <w:sz w:val="16"/>
                              <w:szCs w:val="16"/>
                              <w:lang w:val="es-MX"/>
                            </w:rPr>
                            <w:t>LX LEGISLATURA DEL ESTADO</w:t>
                          </w:r>
                        </w:p>
                        <w:p w:rsidR="00AC660D" w:rsidRDefault="00AC660D" w:rsidP="00EB0810">
                          <w:pPr>
                            <w:jc w:val="center"/>
                            <w:rPr>
                              <w:rFonts w:ascii="Tahoma" w:hAnsi="Tahoma" w:cs="Tahoma"/>
                              <w:sz w:val="16"/>
                              <w:szCs w:val="16"/>
                              <w:lang w:val="es-MX"/>
                            </w:rPr>
                          </w:pPr>
                          <w:r>
                            <w:rPr>
                              <w:rFonts w:ascii="Tahoma" w:hAnsi="Tahoma" w:cs="Tahoma"/>
                              <w:sz w:val="16"/>
                              <w:szCs w:val="16"/>
                              <w:lang w:val="es-MX"/>
                            </w:rPr>
                            <w:t>LIBRE Y SOBERANO</w:t>
                          </w:r>
                        </w:p>
                        <w:p w:rsidR="00AC660D" w:rsidRDefault="00AC660D" w:rsidP="00EB0810">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27.6pt;margin-top:44.3pt;width:133.9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Nh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87iJJki0xJt6as0mwV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" stroked="f">
              <v:textbox>
                <w:txbxContent>
                  <w:p w:rsidR="00FC45F3" w:rsidRDefault="00FC45F3" w:rsidP="00EB0810">
                    <w:pPr>
                      <w:jc w:val="center"/>
                      <w:rPr>
                        <w:rFonts w:ascii="Tahoma" w:hAnsi="Tahoma" w:cs="Tahoma"/>
                        <w:sz w:val="16"/>
                        <w:szCs w:val="16"/>
                        <w:lang w:val="es-MX"/>
                      </w:rPr>
                    </w:pPr>
                    <w:r>
                      <w:rPr>
                        <w:rFonts w:ascii="Tahoma" w:hAnsi="Tahoma" w:cs="Tahoma"/>
                        <w:sz w:val="16"/>
                        <w:szCs w:val="16"/>
                        <w:lang w:val="es-MX"/>
                      </w:rPr>
                      <w:t>LX LEGISLATURA DEL ESTADO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LIBRE Y SOBERANO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Pr="00DA01BB">
      <w:rPr>
        <w:b/>
        <w:bCs/>
        <w:sz w:val="24"/>
        <w:szCs w:val="24"/>
      </w:rPr>
      <w:t>PODER LEGISLATIVO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D" w:rsidRDefault="00AC660D" w:rsidP="00A41044">
    <w:pPr>
      <w:pStyle w:val="Encabezado"/>
      <w:jc w:val="center"/>
    </w:pPr>
    <w:r>
      <w:rPr>
        <w:rFonts w:ascii="Arial" w:hAnsi="Arial" w:cs="Arial"/>
        <w:b/>
        <w:noProof/>
        <w:lang w:val="es-MX" w:eastAsia="es-MX"/>
      </w:rPr>
      <w:drawing>
        <wp:inline distT="0" distB="0" distL="0" distR="0">
          <wp:extent cx="3181350" cy="1104900"/>
          <wp:effectExtent l="0" t="0" r="0" b="0"/>
          <wp:docPr id="1" name="Imagen 1"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1104900"/>
                  </a:xfrm>
                  <a:prstGeom prst="rect">
                    <a:avLst/>
                  </a:prstGeom>
                  <a:noFill/>
                  <a:ln>
                    <a:noFill/>
                  </a:ln>
                </pic:spPr>
              </pic:pic>
            </a:graphicData>
          </a:graphic>
        </wp:inline>
      </w:drawing>
    </w:r>
    <w:r>
      <w:rPr>
        <w:noProof/>
        <w:lang w:val="es-MX" w:eastAsia="es-MX"/>
      </w:rPr>
      <mc:AlternateContent>
        <mc:Choice Requires="wps">
          <w:drawing>
            <wp:anchor distT="0" distB="0" distL="114935" distR="114935" simplePos="0" relativeHeight="251666432" behindDoc="1" locked="0" layoutInCell="1" allowOverlap="1" wp14:anchorId="5B572C4F" wp14:editId="3A4BA92B">
              <wp:simplePos x="0" y="0"/>
              <wp:positionH relativeFrom="column">
                <wp:posOffset>-1502410</wp:posOffset>
              </wp:positionH>
              <wp:positionV relativeFrom="paragraph">
                <wp:posOffset>-252730</wp:posOffset>
              </wp:positionV>
              <wp:extent cx="1666875" cy="1038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60D" w:rsidRDefault="00AC660D" w:rsidP="002A03D7">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118.3pt;margin-top:-19.9pt;width:131.25pt;height:81.75pt;z-index:-25165004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" stroked="f">
              <v:fill opacity="0"/>
              <v:textbox style="mso-fit-shape-to-text:t" inset="0,0,0,0">
                <w:txbxContent>
                  <w:p w:rsidR="00FC45F3" w:rsidRDefault="00FC45F3" w:rsidP="002A03D7">
                    <w:pPr>
                      <w:ind w:left="284"/>
                    </w:pPr>
                  </w:p>
                </w:txbxContent>
              </v:textbox>
            </v:shape>
          </w:pict>
        </mc:Fallback>
      </mc:AlternateContent>
    </w:r>
  </w:p>
  <w:p w:rsidR="00AC660D" w:rsidRPr="008547EC" w:rsidRDefault="00AC660D" w:rsidP="00EB08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D" w:rsidRDefault="00AC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3B75"/>
    <w:multiLevelType w:val="hybridMultilevel"/>
    <w:tmpl w:val="B838C7F4"/>
    <w:lvl w:ilvl="0" w:tplc="51ACC366">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D1"/>
    <w:rsid w:val="0011470B"/>
    <w:rsid w:val="00144D13"/>
    <w:rsid w:val="00186FAC"/>
    <w:rsid w:val="001958B9"/>
    <w:rsid w:val="001C08FB"/>
    <w:rsid w:val="002374D6"/>
    <w:rsid w:val="002A03D7"/>
    <w:rsid w:val="002A20B8"/>
    <w:rsid w:val="002B182F"/>
    <w:rsid w:val="002D1152"/>
    <w:rsid w:val="002E34C6"/>
    <w:rsid w:val="00304CBB"/>
    <w:rsid w:val="00307950"/>
    <w:rsid w:val="003B3E3A"/>
    <w:rsid w:val="00457F3D"/>
    <w:rsid w:val="004B6DBA"/>
    <w:rsid w:val="00592D97"/>
    <w:rsid w:val="00651001"/>
    <w:rsid w:val="006F147E"/>
    <w:rsid w:val="006F2A4A"/>
    <w:rsid w:val="006F30B7"/>
    <w:rsid w:val="0071365F"/>
    <w:rsid w:val="007C57A8"/>
    <w:rsid w:val="007D1064"/>
    <w:rsid w:val="007F4485"/>
    <w:rsid w:val="008965FB"/>
    <w:rsid w:val="008C0892"/>
    <w:rsid w:val="008E434E"/>
    <w:rsid w:val="00932AC7"/>
    <w:rsid w:val="009677C4"/>
    <w:rsid w:val="00974213"/>
    <w:rsid w:val="009A0404"/>
    <w:rsid w:val="009A381D"/>
    <w:rsid w:val="009C0590"/>
    <w:rsid w:val="009C29E3"/>
    <w:rsid w:val="00A134AF"/>
    <w:rsid w:val="00A41044"/>
    <w:rsid w:val="00A545DE"/>
    <w:rsid w:val="00A608A8"/>
    <w:rsid w:val="00A624D0"/>
    <w:rsid w:val="00A9417F"/>
    <w:rsid w:val="00AB55EE"/>
    <w:rsid w:val="00AC660D"/>
    <w:rsid w:val="00B037C3"/>
    <w:rsid w:val="00B14C0E"/>
    <w:rsid w:val="00BE751A"/>
    <w:rsid w:val="00C3099A"/>
    <w:rsid w:val="00CA67A8"/>
    <w:rsid w:val="00CB15CD"/>
    <w:rsid w:val="00D0732E"/>
    <w:rsid w:val="00D20BA4"/>
    <w:rsid w:val="00D402EE"/>
    <w:rsid w:val="00D63DB5"/>
    <w:rsid w:val="00D859D1"/>
    <w:rsid w:val="00DA2A30"/>
    <w:rsid w:val="00DB6132"/>
    <w:rsid w:val="00DD3172"/>
    <w:rsid w:val="00DE409F"/>
    <w:rsid w:val="00DF3F56"/>
    <w:rsid w:val="00E81C47"/>
    <w:rsid w:val="00EB0810"/>
    <w:rsid w:val="00EB7797"/>
    <w:rsid w:val="00F126EA"/>
    <w:rsid w:val="00F632B7"/>
    <w:rsid w:val="00FB4DE9"/>
    <w:rsid w:val="00FC45F3"/>
    <w:rsid w:val="00FE6527"/>
    <w:rsid w:val="00FE7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669A-38CB-4C33-8E9A-CFD0CA07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ap. Puch</dc:creator>
  <cp:lastModifiedBy>Nancy Lizama</cp:lastModifiedBy>
  <cp:revision>3</cp:revision>
  <cp:lastPrinted>2020-11-11T22:11:00Z</cp:lastPrinted>
  <dcterms:created xsi:type="dcterms:W3CDTF">2020-11-11T21:33:00Z</dcterms:created>
  <dcterms:modified xsi:type="dcterms:W3CDTF">2020-11-11T22:19:00Z</dcterms:modified>
</cp:coreProperties>
</file>